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53E55" w14:textId="2F2118EF" w:rsidR="00FD6799" w:rsidRPr="000D4482" w:rsidRDefault="00FD6799" w:rsidP="00FD6799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t>F</w:t>
      </w:r>
      <w:r w:rsidRPr="000D4482">
        <w:rPr>
          <w:sz w:val="26"/>
          <w:szCs w:val="26"/>
        </w:rPr>
        <w:t xml:space="preserve">orse non tutti sanno chi è san Disma, san Longino, santa Claudia </w:t>
      </w:r>
      <w:proofErr w:type="spellStart"/>
      <w:r w:rsidRPr="000D4482">
        <w:rPr>
          <w:sz w:val="26"/>
          <w:szCs w:val="26"/>
        </w:rPr>
        <w:t>Procula</w:t>
      </w:r>
      <w:proofErr w:type="spellEnd"/>
      <w:r w:rsidRPr="000D4482">
        <w:rPr>
          <w:sz w:val="26"/>
          <w:szCs w:val="26"/>
        </w:rPr>
        <w:t xml:space="preserve">, la storia della Veronica, l’apparizione di Gesù risorto alla madre e la pittoresca e drammatica scena della discesa agli inferi di Gesù. Ebbene tutte queste storie sono contenute nell’ultimo volume di don Mario </w:t>
      </w:r>
      <w:proofErr w:type="spellStart"/>
      <w:r w:rsidRPr="000D4482">
        <w:rPr>
          <w:sz w:val="26"/>
          <w:szCs w:val="26"/>
        </w:rPr>
        <w:t>Colavita</w:t>
      </w:r>
      <w:proofErr w:type="spellEnd"/>
      <w:r w:rsidRPr="000D4482">
        <w:rPr>
          <w:sz w:val="26"/>
          <w:szCs w:val="26"/>
        </w:rPr>
        <w:t xml:space="preserve"> che porta a termine la “trilogia” degli apocrifi sulla vita di Gesù di </w:t>
      </w:r>
      <w:proofErr w:type="spellStart"/>
      <w:r w:rsidRPr="000D4482">
        <w:rPr>
          <w:sz w:val="26"/>
          <w:szCs w:val="26"/>
        </w:rPr>
        <w:t>Nazaret</w:t>
      </w:r>
      <w:proofErr w:type="spellEnd"/>
      <w:r w:rsidR="001F5C75" w:rsidRPr="000D4482">
        <w:rPr>
          <w:sz w:val="26"/>
          <w:szCs w:val="26"/>
        </w:rPr>
        <w:t xml:space="preserve">: </w:t>
      </w:r>
      <w:r w:rsidR="001F5C75" w:rsidRPr="000D4482">
        <w:rPr>
          <w:b/>
          <w:bCs/>
          <w:sz w:val="26"/>
          <w:szCs w:val="26"/>
        </w:rPr>
        <w:t>I Vangeli apocrifi sulla Risurrezione.</w:t>
      </w:r>
    </w:p>
    <w:p w14:paraId="716E90E5" w14:textId="036AF2F7" w:rsidR="00FD6799" w:rsidRPr="000D4482" w:rsidRDefault="00FD6799" w:rsidP="00FD6799">
      <w:pPr>
        <w:spacing w:line="276" w:lineRule="auto"/>
        <w:rPr>
          <w:sz w:val="26"/>
          <w:szCs w:val="26"/>
        </w:rPr>
      </w:pPr>
      <w:r w:rsidRPr="000D4482">
        <w:rPr>
          <w:sz w:val="26"/>
          <w:szCs w:val="26"/>
        </w:rPr>
        <w:t xml:space="preserve">I vangeli apocrifi seppur nei loro modi coloriti, confermano il nucleo centrale del cristianesimo in cui la figura di Gesù è e rimane centrale, il Gesù proposto è Salvatore, figlio di Dio. </w:t>
      </w:r>
    </w:p>
    <w:p w14:paraId="272735B9" w14:textId="080C6607" w:rsidR="00FD6799" w:rsidRPr="000D4482" w:rsidRDefault="00FD6799" w:rsidP="00FD6799">
      <w:pPr>
        <w:spacing w:line="276" w:lineRule="auto"/>
        <w:rPr>
          <w:sz w:val="26"/>
          <w:szCs w:val="26"/>
        </w:rPr>
      </w:pPr>
      <w:r w:rsidRPr="000D4482">
        <w:rPr>
          <w:sz w:val="26"/>
          <w:szCs w:val="26"/>
        </w:rPr>
        <w:t xml:space="preserve">I libri apocrifi sono stati in grado di influenzare grandemente la teologia, l’arte, la poesia, la musica, la liturgia e la cultura popolare con la loro straordinaria ricchezza di contenuto storico e narrativo, ma anche </w:t>
      </w:r>
      <w:r w:rsidR="001F5C75" w:rsidRPr="000D4482">
        <w:rPr>
          <w:sz w:val="26"/>
          <w:szCs w:val="26"/>
        </w:rPr>
        <w:t>teologico</w:t>
      </w:r>
      <w:r w:rsidRPr="000D4482">
        <w:rPr>
          <w:sz w:val="26"/>
          <w:szCs w:val="26"/>
        </w:rPr>
        <w:t>.</w:t>
      </w:r>
    </w:p>
    <w:p w14:paraId="5EB2D968" w14:textId="360EA4BD" w:rsidR="00C121DF" w:rsidRPr="000D4482" w:rsidRDefault="00C121DF" w:rsidP="00FD6799">
      <w:pPr>
        <w:spacing w:line="276" w:lineRule="auto"/>
        <w:rPr>
          <w:sz w:val="26"/>
          <w:szCs w:val="26"/>
        </w:rPr>
      </w:pPr>
      <w:r w:rsidRPr="000D4482">
        <w:rPr>
          <w:sz w:val="26"/>
          <w:szCs w:val="26"/>
        </w:rPr>
        <w:t xml:space="preserve">Il volume di don Mario </w:t>
      </w:r>
      <w:proofErr w:type="spellStart"/>
      <w:r w:rsidRPr="000D4482">
        <w:rPr>
          <w:sz w:val="26"/>
          <w:szCs w:val="26"/>
        </w:rPr>
        <w:t>Colavita</w:t>
      </w:r>
      <w:proofErr w:type="spellEnd"/>
      <w:r w:rsidRPr="000D4482">
        <w:rPr>
          <w:sz w:val="26"/>
          <w:szCs w:val="26"/>
        </w:rPr>
        <w:t xml:space="preserve"> è corredato da una ricca appendice fotografica in cui è possibile stabile un particolare influsso che i testi apocrifi hanno avuto sull’arte.</w:t>
      </w:r>
    </w:p>
    <w:p w14:paraId="2644BA6C" w14:textId="2FC89BD9" w:rsidR="00FD6799" w:rsidRPr="000D4482" w:rsidRDefault="00FD6799" w:rsidP="00FD6799">
      <w:pPr>
        <w:spacing w:line="276" w:lineRule="auto"/>
        <w:rPr>
          <w:sz w:val="26"/>
          <w:szCs w:val="26"/>
        </w:rPr>
      </w:pPr>
      <w:r w:rsidRPr="000D4482">
        <w:rPr>
          <w:sz w:val="26"/>
          <w:szCs w:val="26"/>
        </w:rPr>
        <w:t xml:space="preserve">I testi proposti fanno conoscere personaggi che sono entrati nella tradizione della devozione popolare e nell’arte cristiana: la </w:t>
      </w:r>
      <w:r w:rsidRPr="000D4482">
        <w:rPr>
          <w:i/>
          <w:sz w:val="26"/>
          <w:szCs w:val="26"/>
        </w:rPr>
        <w:t>Veronica</w:t>
      </w:r>
      <w:r w:rsidRPr="000D4482">
        <w:rPr>
          <w:sz w:val="26"/>
          <w:szCs w:val="26"/>
        </w:rPr>
        <w:t xml:space="preserve"> </w:t>
      </w:r>
      <w:r w:rsidR="001F5C75" w:rsidRPr="000D4482">
        <w:rPr>
          <w:sz w:val="26"/>
          <w:szCs w:val="26"/>
        </w:rPr>
        <w:t xml:space="preserve">e il velo miracoloso, citato da Dante Alighieri; </w:t>
      </w:r>
      <w:r w:rsidRPr="000D4482">
        <w:rPr>
          <w:sz w:val="26"/>
          <w:szCs w:val="26"/>
        </w:rPr>
        <w:t>il ladrone buono san</w:t>
      </w:r>
      <w:r w:rsidRPr="000D4482">
        <w:rPr>
          <w:i/>
          <w:sz w:val="26"/>
          <w:szCs w:val="26"/>
        </w:rPr>
        <w:t xml:space="preserve"> Disma</w:t>
      </w:r>
      <w:r w:rsidR="001F5C75" w:rsidRPr="000D4482">
        <w:rPr>
          <w:sz w:val="26"/>
          <w:szCs w:val="26"/>
        </w:rPr>
        <w:t>;</w:t>
      </w:r>
      <w:r w:rsidRPr="000D4482">
        <w:rPr>
          <w:sz w:val="26"/>
          <w:szCs w:val="26"/>
        </w:rPr>
        <w:t xml:space="preserve"> il centurione san </w:t>
      </w:r>
      <w:r w:rsidRPr="000D4482">
        <w:rPr>
          <w:i/>
          <w:sz w:val="26"/>
          <w:szCs w:val="26"/>
        </w:rPr>
        <w:t>Longino</w:t>
      </w:r>
      <w:r w:rsidRPr="000D4482">
        <w:rPr>
          <w:sz w:val="26"/>
          <w:szCs w:val="26"/>
        </w:rPr>
        <w:t xml:space="preserve">, </w:t>
      </w:r>
      <w:r w:rsidRPr="000D4482">
        <w:rPr>
          <w:i/>
          <w:sz w:val="26"/>
          <w:szCs w:val="26"/>
        </w:rPr>
        <w:t>Pilato e Claudia</w:t>
      </w:r>
      <w:r w:rsidRPr="000D4482">
        <w:rPr>
          <w:sz w:val="26"/>
          <w:szCs w:val="26"/>
        </w:rPr>
        <w:t xml:space="preserve"> </w:t>
      </w:r>
      <w:proofErr w:type="spellStart"/>
      <w:r w:rsidRPr="000D4482">
        <w:rPr>
          <w:i/>
          <w:sz w:val="26"/>
          <w:szCs w:val="26"/>
        </w:rPr>
        <w:t>Procula</w:t>
      </w:r>
      <w:proofErr w:type="spellEnd"/>
      <w:r w:rsidRPr="000D4482">
        <w:rPr>
          <w:i/>
          <w:sz w:val="26"/>
          <w:szCs w:val="26"/>
        </w:rPr>
        <w:t xml:space="preserve"> </w:t>
      </w:r>
      <w:r w:rsidRPr="000D4482">
        <w:rPr>
          <w:sz w:val="26"/>
          <w:szCs w:val="26"/>
        </w:rPr>
        <w:t>(santi per la chiesa copta), l’apparizione di Gesù risorto alla Madre, e infine la discesa agli inferi di Gesù, che tanto ha influito nella formazione del simbolo apostolico.</w:t>
      </w:r>
    </w:p>
    <w:p w14:paraId="3E0FACC6" w14:textId="2215C69C" w:rsidR="00C121DF" w:rsidRPr="000D4482" w:rsidRDefault="00C121DF" w:rsidP="00FD6799">
      <w:pPr>
        <w:spacing w:line="276" w:lineRule="auto"/>
        <w:rPr>
          <w:sz w:val="26"/>
          <w:szCs w:val="26"/>
        </w:rPr>
      </w:pPr>
      <w:r w:rsidRPr="000D4482">
        <w:rPr>
          <w:sz w:val="26"/>
          <w:szCs w:val="26"/>
        </w:rPr>
        <w:t>Non è un caso che nella Basilica di san Pietro due dei pilastri che reggono la cupola sono dedicat</w:t>
      </w:r>
      <w:r w:rsidR="000D4482">
        <w:rPr>
          <w:sz w:val="26"/>
          <w:szCs w:val="26"/>
        </w:rPr>
        <w:t>i</w:t>
      </w:r>
      <w:bookmarkStart w:id="0" w:name="_GoBack"/>
      <w:bookmarkEnd w:id="0"/>
      <w:r w:rsidRPr="000D4482">
        <w:rPr>
          <w:sz w:val="26"/>
          <w:szCs w:val="26"/>
        </w:rPr>
        <w:t xml:space="preserve"> a due personaggi apocrifi: la Veronica e san Longino.</w:t>
      </w:r>
    </w:p>
    <w:p w14:paraId="11040801" w14:textId="64DDD8EA" w:rsidR="00C121DF" w:rsidRPr="000D4482" w:rsidRDefault="00C121DF" w:rsidP="00FD6799">
      <w:pPr>
        <w:spacing w:line="276" w:lineRule="auto"/>
        <w:rPr>
          <w:sz w:val="26"/>
          <w:szCs w:val="26"/>
        </w:rPr>
      </w:pPr>
      <w:r w:rsidRPr="000D4482">
        <w:rPr>
          <w:sz w:val="26"/>
          <w:szCs w:val="26"/>
        </w:rPr>
        <w:t xml:space="preserve">La presentazione del volume sarà a Petacciato il 10 agosto alle ore 21.00 dinanzi alla chiesa romanica di </w:t>
      </w:r>
      <w:proofErr w:type="spellStart"/>
      <w:r w:rsidRPr="000D4482">
        <w:rPr>
          <w:sz w:val="26"/>
          <w:szCs w:val="26"/>
        </w:rPr>
        <w:t>S.Maria</w:t>
      </w:r>
      <w:proofErr w:type="spellEnd"/>
      <w:r w:rsidRPr="000D4482">
        <w:rPr>
          <w:sz w:val="26"/>
          <w:szCs w:val="26"/>
        </w:rPr>
        <w:t xml:space="preserve"> con la presenza del vescovo di Termoli Gianfranco De Luca e del padre Claudio Bottini decano emerito dello </w:t>
      </w:r>
      <w:proofErr w:type="spellStart"/>
      <w:r w:rsidRPr="000D4482">
        <w:rPr>
          <w:i/>
          <w:iCs/>
          <w:sz w:val="26"/>
          <w:szCs w:val="26"/>
        </w:rPr>
        <w:t>Studium</w:t>
      </w:r>
      <w:proofErr w:type="spellEnd"/>
      <w:r w:rsidRPr="000D4482">
        <w:rPr>
          <w:i/>
          <w:iCs/>
          <w:sz w:val="26"/>
          <w:szCs w:val="26"/>
        </w:rPr>
        <w:t xml:space="preserve"> </w:t>
      </w:r>
      <w:proofErr w:type="spellStart"/>
      <w:r w:rsidRPr="000D4482">
        <w:rPr>
          <w:i/>
          <w:iCs/>
          <w:sz w:val="26"/>
          <w:szCs w:val="26"/>
        </w:rPr>
        <w:t>Biblicum</w:t>
      </w:r>
      <w:proofErr w:type="spellEnd"/>
      <w:r w:rsidRPr="000D4482">
        <w:rPr>
          <w:sz w:val="26"/>
          <w:szCs w:val="26"/>
        </w:rPr>
        <w:t xml:space="preserve"> di Gerusalemme, al sindaco Roberto Di Pardo è affidato il saluto iniziale.</w:t>
      </w:r>
    </w:p>
    <w:p w14:paraId="1EF5997B" w14:textId="16C8D694" w:rsidR="00C121DF" w:rsidRPr="000D4482" w:rsidRDefault="00C121DF" w:rsidP="00FD6799">
      <w:pPr>
        <w:spacing w:line="276" w:lineRule="auto"/>
        <w:rPr>
          <w:sz w:val="26"/>
          <w:szCs w:val="26"/>
        </w:rPr>
      </w:pPr>
      <w:r w:rsidRPr="000D4482">
        <w:rPr>
          <w:sz w:val="26"/>
          <w:szCs w:val="26"/>
        </w:rPr>
        <w:t>Il ricavato del volume sarà interamente donato ai frati della Custodia di Terra Santa per progetti di solidarietà.</w:t>
      </w:r>
    </w:p>
    <w:p w14:paraId="173BA5A9" w14:textId="578C73AC" w:rsidR="00BA1DCE" w:rsidRPr="00FD6799" w:rsidRDefault="00BA1DCE" w:rsidP="00FD6799"/>
    <w:sectPr w:rsidR="00BA1DCE" w:rsidRPr="00FD6799" w:rsidSect="007F45A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9B"/>
    <w:rsid w:val="000812EE"/>
    <w:rsid w:val="000D4482"/>
    <w:rsid w:val="001C7321"/>
    <w:rsid w:val="001F5C75"/>
    <w:rsid w:val="00226DB1"/>
    <w:rsid w:val="00341BB4"/>
    <w:rsid w:val="003A0B8C"/>
    <w:rsid w:val="003D3A2D"/>
    <w:rsid w:val="003E5A4E"/>
    <w:rsid w:val="004C0AEF"/>
    <w:rsid w:val="004D271B"/>
    <w:rsid w:val="0056292E"/>
    <w:rsid w:val="00707E41"/>
    <w:rsid w:val="00744081"/>
    <w:rsid w:val="00787079"/>
    <w:rsid w:val="007F45A5"/>
    <w:rsid w:val="0088494C"/>
    <w:rsid w:val="00885F9B"/>
    <w:rsid w:val="00943443"/>
    <w:rsid w:val="00A54AD8"/>
    <w:rsid w:val="00B1456A"/>
    <w:rsid w:val="00B5067D"/>
    <w:rsid w:val="00BA1DCE"/>
    <w:rsid w:val="00C121DF"/>
    <w:rsid w:val="00C67C55"/>
    <w:rsid w:val="00C7394B"/>
    <w:rsid w:val="00C959A2"/>
    <w:rsid w:val="00D0346F"/>
    <w:rsid w:val="00D57568"/>
    <w:rsid w:val="00DF3140"/>
    <w:rsid w:val="00E07766"/>
    <w:rsid w:val="00E21793"/>
    <w:rsid w:val="00EE3385"/>
    <w:rsid w:val="00F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660A38"/>
  <w14:defaultImageDpi w14:val="32767"/>
  <w15:docId w15:val="{69273385-5C5F-2B4B-ACA7-922A69F3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7C55"/>
    <w:pPr>
      <w:jc w:val="both"/>
    </w:pPr>
    <w:rPr>
      <w:color w:val="auto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TESTO TESI"/>
    <w:basedOn w:val="Normale"/>
    <w:link w:val="TestonotaapidipaginaCarattere"/>
    <w:uiPriority w:val="99"/>
    <w:unhideWhenUsed/>
    <w:rsid w:val="00885F9B"/>
    <w:pPr>
      <w:jc w:val="left"/>
    </w:pPr>
    <w:rPr>
      <w:color w:val="000000" w:themeColor="text1"/>
    </w:rPr>
  </w:style>
  <w:style w:type="character" w:customStyle="1" w:styleId="TestonotaapidipaginaCarattere">
    <w:name w:val="Testo nota a piè di pagina Carattere"/>
    <w:aliases w:val="TESTO TESI Carattere"/>
    <w:basedOn w:val="Carpredefinitoparagrafo"/>
    <w:link w:val="Testonotaapidipagina"/>
    <w:uiPriority w:val="99"/>
    <w:rsid w:val="00885F9B"/>
    <w:rPr>
      <w:sz w:val="24"/>
    </w:rPr>
  </w:style>
  <w:style w:type="character" w:styleId="Rimandonotaapidipagina">
    <w:name w:val="footnote reference"/>
    <w:basedOn w:val="Carpredefinitoparagrafo"/>
    <w:uiPriority w:val="99"/>
    <w:unhideWhenUsed/>
    <w:rsid w:val="00885F9B"/>
    <w:rPr>
      <w:vertAlign w:val="superscript"/>
    </w:rPr>
  </w:style>
  <w:style w:type="character" w:customStyle="1" w:styleId="apple-converted-space">
    <w:name w:val="apple-converted-space"/>
    <w:rsid w:val="00885F9B"/>
  </w:style>
  <w:style w:type="paragraph" w:styleId="NormaleWeb">
    <w:name w:val="Normal (Web)"/>
    <w:basedOn w:val="Normale"/>
    <w:uiPriority w:val="99"/>
    <w:unhideWhenUsed/>
    <w:rsid w:val="00885F9B"/>
    <w:pPr>
      <w:spacing w:before="100" w:beforeAutospacing="1" w:after="100" w:afterAutospacing="1"/>
      <w:jc w:val="left"/>
    </w:pPr>
    <w:rPr>
      <w:lang w:eastAsia="it-IT"/>
    </w:rPr>
  </w:style>
  <w:style w:type="paragraph" w:customStyle="1" w:styleId="Default">
    <w:name w:val="Default"/>
    <w:rsid w:val="00D0346F"/>
    <w:pPr>
      <w:autoSpaceDE w:val="0"/>
      <w:autoSpaceDN w:val="0"/>
      <w:adjustRightInd w:val="0"/>
    </w:pPr>
    <w:rPr>
      <w:rFonts w:ascii="Garamond" w:hAnsi="Garamond" w:cs="Garamond"/>
      <w:color w:val="000000"/>
      <w:sz w:val="24"/>
    </w:rPr>
  </w:style>
  <w:style w:type="paragraph" w:customStyle="1" w:styleId="Pa0">
    <w:name w:val="Pa0"/>
    <w:basedOn w:val="Default"/>
    <w:next w:val="Default"/>
    <w:uiPriority w:val="99"/>
    <w:rsid w:val="00D0346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D0346F"/>
    <w:rPr>
      <w:rFonts w:cs="Garamond"/>
      <w:color w:val="6C6E70"/>
      <w:sz w:val="37"/>
      <w:szCs w:val="37"/>
    </w:rPr>
  </w:style>
  <w:style w:type="character" w:customStyle="1" w:styleId="A1">
    <w:name w:val="A1"/>
    <w:uiPriority w:val="99"/>
    <w:rsid w:val="00D0346F"/>
    <w:rPr>
      <w:rFonts w:cs="Garamond"/>
      <w:i/>
      <w:iCs/>
      <w:color w:val="6C6E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5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Microsoft Office User</cp:lastModifiedBy>
  <cp:revision>6</cp:revision>
  <dcterms:created xsi:type="dcterms:W3CDTF">2022-07-14T15:00:00Z</dcterms:created>
  <dcterms:modified xsi:type="dcterms:W3CDTF">2022-08-03T08:50:00Z</dcterms:modified>
</cp:coreProperties>
</file>